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B" w:rsidRDefault="00A6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742F0B" w:rsidRDefault="00A6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ANTUNA ĆOLNIĆA</w:t>
      </w:r>
    </w:p>
    <w:p w:rsidR="00742F0B" w:rsidRDefault="00A6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Đakovo, 18.2.2025.</w:t>
      </w:r>
    </w:p>
    <w:p w:rsidR="00742F0B" w:rsidRDefault="00A63C2D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</w:t>
      </w:r>
      <w:r>
        <w:rPr>
          <w:rFonts w:ascii="Times New Roman" w:hAnsi="Times New Roman" w:cs="Times New Roman"/>
          <w:noProof/>
          <w:szCs w:val="24"/>
          <w:lang w:val="en-US"/>
        </w:rPr>
        <w:t>112-01/25-01/10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742F0B" w:rsidRDefault="00A63C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</w:t>
      </w:r>
      <w:r>
        <w:rPr>
          <w:rFonts w:ascii="Times New Roman" w:hAnsi="Times New Roman" w:cs="Times New Roman"/>
          <w:noProof/>
          <w:szCs w:val="24"/>
        </w:rPr>
        <w:t>2121-14-25-7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742F0B" w:rsidRDefault="00A63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742F0B" w:rsidRDefault="00742F0B">
      <w:pPr>
        <w:rPr>
          <w:rFonts w:ascii="Times New Roman" w:hAnsi="Times New Roman" w:cs="Times New Roman"/>
          <w:sz w:val="24"/>
          <w:szCs w:val="24"/>
        </w:rPr>
      </w:pPr>
    </w:p>
    <w:p w:rsidR="00742F0B" w:rsidRDefault="00A63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 ZA INTERVJU PO  NATJEČAJU ZA STRUČNOG SURADNIKA PSIHOLOGA OD  13.3.2025.</w:t>
      </w:r>
    </w:p>
    <w:p w:rsidR="00742F0B" w:rsidRDefault="00742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F0B" w:rsidRDefault="00A63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ČETVRTAK 27.3.2025 </w:t>
      </w:r>
      <w:r>
        <w:rPr>
          <w:rFonts w:ascii="Times New Roman" w:hAnsi="Times New Roman" w:cs="Times New Roman"/>
          <w:sz w:val="24"/>
          <w:szCs w:val="24"/>
        </w:rPr>
        <w:t xml:space="preserve">– URED  RAVNATELJA </w:t>
      </w:r>
    </w:p>
    <w:p w:rsidR="00742F0B" w:rsidRDefault="00742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F0B" w:rsidRDefault="00A63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h</w:t>
      </w:r>
    </w:p>
    <w:p w:rsidR="00742F0B" w:rsidRDefault="00A63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Ivana Pejić</w:t>
      </w:r>
    </w:p>
    <w:p w:rsidR="00742F0B" w:rsidRDefault="00742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F0B" w:rsidRDefault="00A63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13.30h</w:t>
      </w:r>
    </w:p>
    <w:p w:rsidR="00742F0B" w:rsidRDefault="00A63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Lucija Biberović</w:t>
      </w:r>
    </w:p>
    <w:p w:rsidR="00742F0B" w:rsidRDefault="00742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F0B" w:rsidRDefault="00742F0B">
      <w:pPr>
        <w:rPr>
          <w:rFonts w:ascii="Times New Roman" w:hAnsi="Times New Roman" w:cs="Times New Roman"/>
          <w:sz w:val="24"/>
          <w:szCs w:val="24"/>
        </w:rPr>
      </w:pPr>
    </w:p>
    <w:p w:rsidR="00742F0B" w:rsidRDefault="00A63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742F0B" w:rsidRDefault="00A6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intervju nisu pozivani  kandidati koji nemaju uvjet za zasnivanje radnog odnosa sukladno članku 105. stavak 12.  Zakona o odgoju i obrazovanju u osnovnoj i srednjoj školi.</w:t>
      </w:r>
    </w:p>
    <w:p w:rsidR="00742F0B" w:rsidRDefault="00A6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0B" w:rsidRDefault="00A6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742F0B" w:rsidRDefault="00A63C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42F0B" w:rsidRDefault="00742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F0B" w:rsidRDefault="00A63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 </w:t>
      </w:r>
    </w:p>
    <w:p w:rsidR="00742F0B" w:rsidRDefault="00A63C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Belvanović, prof. v.r.</w:t>
      </w:r>
      <w:bookmarkStart w:id="0" w:name="_GoBack"/>
      <w:bookmarkEnd w:id="0"/>
    </w:p>
    <w:sectPr w:rsidR="0074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0B5"/>
    <w:multiLevelType w:val="multilevel"/>
    <w:tmpl w:val="EEFA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85F"/>
    <w:multiLevelType w:val="multilevel"/>
    <w:tmpl w:val="03CC2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0583"/>
    <w:multiLevelType w:val="multilevel"/>
    <w:tmpl w:val="BE1A8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02578"/>
    <w:multiLevelType w:val="multilevel"/>
    <w:tmpl w:val="2D50D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B"/>
    <w:rsid w:val="00742F0B"/>
    <w:rsid w:val="00A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2025-03-25T11:34:00Z</dcterms:created>
  <dcterms:modified xsi:type="dcterms:W3CDTF">2025-03-25T11:47:00Z</dcterms:modified>
</cp:coreProperties>
</file>