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576" w14:textId="77777777" w:rsidR="00F71997" w:rsidRDefault="00F71997">
      <w:pPr>
        <w:pStyle w:val="Naslov1"/>
      </w:pPr>
      <w:bookmarkStart w:id="0" w:name="_Toc1"/>
      <w:r>
        <w:t xml:space="preserve">LEARNING DESIGN </w:t>
      </w:r>
    </w:p>
    <w:p w14:paraId="2B6B3707" w14:textId="7BD85C48" w:rsidR="00DF3642" w:rsidRPr="000E11DE" w:rsidRDefault="00000000">
      <w:pPr>
        <w:pStyle w:val="Naslov1"/>
        <w:rPr>
          <w:i/>
          <w:iCs/>
          <w:sz w:val="32"/>
          <w:szCs w:val="32"/>
        </w:rPr>
      </w:pPr>
      <w:r w:rsidRPr="000E11DE">
        <w:rPr>
          <w:i/>
          <w:iCs/>
          <w:sz w:val="32"/>
          <w:szCs w:val="32"/>
        </w:rPr>
        <w:t xml:space="preserve">Kako </w:t>
      </w:r>
      <w:proofErr w:type="spellStart"/>
      <w:r w:rsidRPr="000E11DE">
        <w:rPr>
          <w:i/>
          <w:iCs/>
          <w:sz w:val="32"/>
          <w:szCs w:val="32"/>
        </w:rPr>
        <w:t>pristupati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osobama</w:t>
      </w:r>
      <w:proofErr w:type="spellEnd"/>
      <w:r w:rsidRPr="000E11DE">
        <w:rPr>
          <w:i/>
          <w:iCs/>
          <w:sz w:val="32"/>
          <w:szCs w:val="32"/>
        </w:rPr>
        <w:t xml:space="preserve"> s </w:t>
      </w:r>
      <w:proofErr w:type="spellStart"/>
      <w:r w:rsidRPr="000E11DE">
        <w:rPr>
          <w:i/>
          <w:iCs/>
          <w:sz w:val="32"/>
          <w:szCs w:val="32"/>
        </w:rPr>
        <w:t>poteškoćama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i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što</w:t>
      </w:r>
      <w:proofErr w:type="spellEnd"/>
      <w:r w:rsidRPr="000E11DE">
        <w:rPr>
          <w:i/>
          <w:iCs/>
          <w:sz w:val="32"/>
          <w:szCs w:val="32"/>
        </w:rPr>
        <w:t xml:space="preserve"> je to </w:t>
      </w:r>
      <w:proofErr w:type="spellStart"/>
      <w:r w:rsidRPr="000E11DE">
        <w:rPr>
          <w:i/>
          <w:iCs/>
          <w:sz w:val="32"/>
          <w:szCs w:val="32"/>
        </w:rPr>
        <w:t>društvena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inkluzija</w:t>
      </w:r>
      <w:proofErr w:type="spellEnd"/>
      <w:r w:rsidRPr="000E11DE">
        <w:rPr>
          <w:i/>
          <w:iCs/>
          <w:sz w:val="32"/>
          <w:szCs w:val="32"/>
        </w:rPr>
        <w:t xml:space="preserve">? – Erasmus+ </w:t>
      </w:r>
      <w:proofErr w:type="spellStart"/>
      <w:r w:rsidRPr="000E11DE">
        <w:rPr>
          <w:i/>
          <w:iCs/>
          <w:sz w:val="32"/>
          <w:szCs w:val="32"/>
        </w:rPr>
        <w:t>projekt</w:t>
      </w:r>
      <w:proofErr w:type="spellEnd"/>
      <w:r w:rsidRPr="000E11DE">
        <w:rPr>
          <w:i/>
          <w:iCs/>
          <w:sz w:val="32"/>
          <w:szCs w:val="32"/>
        </w:rPr>
        <w:t xml:space="preserve"> Inclusive and Modern School </w:t>
      </w:r>
      <w:proofErr w:type="spellStart"/>
      <w:r w:rsidRPr="000E11DE">
        <w:rPr>
          <w:i/>
          <w:iCs/>
          <w:sz w:val="32"/>
          <w:szCs w:val="32"/>
        </w:rPr>
        <w:t>na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satu</w:t>
      </w:r>
      <w:proofErr w:type="spellEnd"/>
      <w:r w:rsidRPr="000E11DE">
        <w:rPr>
          <w:i/>
          <w:iCs/>
          <w:sz w:val="32"/>
          <w:szCs w:val="32"/>
        </w:rPr>
        <w:t xml:space="preserve"> </w:t>
      </w:r>
      <w:proofErr w:type="spellStart"/>
      <w:r w:rsidRPr="000E11DE">
        <w:rPr>
          <w:i/>
          <w:iCs/>
          <w:sz w:val="32"/>
          <w:szCs w:val="32"/>
        </w:rPr>
        <w:t>razrednika</w:t>
      </w:r>
      <w:bookmarkEnd w:id="0"/>
      <w:proofErr w:type="spellEnd"/>
    </w:p>
    <w:p w14:paraId="4B2ACFEC" w14:textId="48FE289B" w:rsidR="00DF3642" w:rsidRDefault="00C816F2">
      <w:pPr>
        <w:pStyle w:val="Naslov2"/>
      </w:pPr>
      <w:proofErr w:type="spellStart"/>
      <w:r>
        <w:t>Kratak</w:t>
      </w:r>
      <w:proofErr w:type="spellEnd"/>
      <w:r>
        <w:t xml:space="preserve"> </w:t>
      </w:r>
      <w:proofErr w:type="spellStart"/>
      <w:r>
        <w:t>sadržaj</w:t>
      </w:r>
      <w:proofErr w:type="spellEnd"/>
    </w:p>
    <w:p w14:paraId="44777C68" w14:textId="77777777" w:rsidR="00DF3642" w:rsidRDefault="00000000">
      <w:r>
        <w:t xml:space="preserve">Topic: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,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sportaši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inkluzija</w:t>
      </w:r>
      <w:proofErr w:type="spellEnd"/>
    </w:p>
    <w:p w14:paraId="36EC7C4C" w14:textId="77777777" w:rsidR="00DF3642" w:rsidRDefault="00000000">
      <w:r>
        <w:t>Total learning time: 45 minutes</w:t>
      </w:r>
    </w:p>
    <w:p w14:paraId="29693345" w14:textId="77777777" w:rsidR="00DF3642" w:rsidRDefault="00000000">
      <w:r>
        <w:t xml:space="preserve">Designed learning time: </w:t>
      </w:r>
    </w:p>
    <w:p w14:paraId="43E0B8BB" w14:textId="77777777" w:rsidR="00DF3642" w:rsidRDefault="00000000">
      <w:r>
        <w:t>Size of class: 13</w:t>
      </w:r>
    </w:p>
    <w:p w14:paraId="1F1BAF88" w14:textId="657E7722" w:rsidR="00DF3642" w:rsidRDefault="00C816F2">
      <w:proofErr w:type="spellStart"/>
      <w:r>
        <w:t>Opis</w:t>
      </w:r>
      <w:proofErr w:type="spellEnd"/>
      <w:r>
        <w:t xml:space="preserve">: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školska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7.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istražuju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sportaše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tome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se </w:t>
      </w:r>
      <w:proofErr w:type="spellStart"/>
      <w:r>
        <w:t>dotičemo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inkluzijen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inkluzivnosti</w:t>
      </w:r>
      <w:proofErr w:type="spellEnd"/>
      <w:r>
        <w:t xml:space="preserve">. </w:t>
      </w:r>
      <w:r>
        <w:br/>
        <w:t xml:space="preserve">Na </w:t>
      </w:r>
      <w:proofErr w:type="spellStart"/>
      <w:r>
        <w:t>satu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poput</w:t>
      </w:r>
      <w:proofErr w:type="spellEnd"/>
      <w:r>
        <w:t xml:space="preserve"> </w:t>
      </w:r>
      <w:proofErr w:type="spellStart"/>
      <w:proofErr w:type="gramStart"/>
      <w:r>
        <w:t>digi.pada</w:t>
      </w:r>
      <w:proofErr w:type="spellEnd"/>
      <w:proofErr w:type="gramEnd"/>
      <w:r>
        <w:t xml:space="preserve">, </w:t>
      </w:r>
      <w:proofErr w:type="spellStart"/>
      <w:r>
        <w:t>Kahoota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MicrosoftFormsa</w:t>
      </w:r>
      <w:proofErr w:type="spellEnd"/>
      <w:r>
        <w:t>.</w:t>
      </w:r>
    </w:p>
    <w:p w14:paraId="0429C6D5" w14:textId="1486B1A4" w:rsidR="00DF3642" w:rsidRDefault="00C816F2">
      <w:proofErr w:type="spellStart"/>
      <w:r>
        <w:t>Način</w:t>
      </w:r>
      <w:proofErr w:type="spellEnd"/>
      <w:r>
        <w:t>: Classroom-based</w:t>
      </w:r>
    </w:p>
    <w:p w14:paraId="51BD855C" w14:textId="36A3EBE7" w:rsidR="00DF3642" w:rsidRDefault="00C816F2">
      <w:pPr>
        <w:pStyle w:val="Naslov2"/>
      </w:pPr>
      <w:proofErr w:type="spellStart"/>
      <w:r>
        <w:t>Ciljevi</w:t>
      </w:r>
      <w:proofErr w:type="spellEnd"/>
    </w:p>
    <w:p w14:paraId="6EB20C29" w14:textId="77777777" w:rsidR="00DF3642" w:rsidRDefault="00000000">
      <w:r>
        <w:t xml:space="preserve">Ima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. Jedan je da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nauče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pristupati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, da </w:t>
      </w:r>
      <w:proofErr w:type="spellStart"/>
      <w:r>
        <w:t>shvate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korisiti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uključenosti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invaliditeom</w:t>
      </w:r>
      <w:proofErr w:type="spellEnd"/>
      <w:r>
        <w:t xml:space="preserve"> u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pojednici</w:t>
      </w:r>
      <w:proofErr w:type="spellEnd"/>
      <w:r>
        <w:t>.</w:t>
      </w:r>
      <w:r>
        <w:br/>
        <w:t xml:space="preserve">Drugi </w:t>
      </w:r>
      <w:proofErr w:type="spellStart"/>
      <w:r>
        <w:t>cilj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ovakve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kritičko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, </w:t>
      </w:r>
      <w:proofErr w:type="spellStart"/>
      <w:r>
        <w:t>komunikacijeske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suradničke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empatije</w:t>
      </w:r>
      <w:proofErr w:type="spellEnd"/>
      <w:r>
        <w:t>.</w:t>
      </w:r>
      <w:r>
        <w:br/>
      </w:r>
      <w:proofErr w:type="spellStart"/>
      <w:r>
        <w:t>Treći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je da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nauči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, </w:t>
      </w:r>
      <w:proofErr w:type="spellStart"/>
      <w:r>
        <w:t>prezentiranju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pozitivnih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>.</w:t>
      </w:r>
    </w:p>
    <w:p w14:paraId="3F8976C2" w14:textId="127D4B96" w:rsidR="00DF3642" w:rsidRDefault="00C816F2">
      <w:pPr>
        <w:pStyle w:val="Naslov2"/>
      </w:pPr>
      <w:proofErr w:type="spellStart"/>
      <w:r>
        <w:t>Ishodi</w:t>
      </w:r>
      <w:proofErr w:type="spellEnd"/>
    </w:p>
    <w:p w14:paraId="58637FAA" w14:textId="5AF591FE" w:rsidR="00280557" w:rsidRDefault="00280557">
      <w:pPr>
        <w:pStyle w:val="Naslov2"/>
        <w:rPr>
          <w:b w:val="0"/>
          <w:bCs w:val="0"/>
          <w:sz w:val="24"/>
          <w:szCs w:val="24"/>
        </w:rPr>
      </w:pPr>
      <w:proofErr w:type="spellStart"/>
      <w:r w:rsidRPr="00280557">
        <w:rPr>
          <w:b w:val="0"/>
          <w:bCs w:val="0"/>
          <w:sz w:val="24"/>
          <w:szCs w:val="24"/>
        </w:rPr>
        <w:t>Učenik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razlikuje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kako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pravilno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pristupiti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osobama</w:t>
      </w:r>
      <w:proofErr w:type="spellEnd"/>
      <w:r w:rsidRPr="00280557">
        <w:rPr>
          <w:b w:val="0"/>
          <w:bCs w:val="0"/>
          <w:sz w:val="24"/>
          <w:szCs w:val="24"/>
        </w:rPr>
        <w:t xml:space="preserve"> s </w:t>
      </w:r>
      <w:proofErr w:type="spellStart"/>
      <w:r w:rsidRPr="00280557">
        <w:rPr>
          <w:b w:val="0"/>
          <w:bCs w:val="0"/>
          <w:sz w:val="24"/>
          <w:szCs w:val="24"/>
        </w:rPr>
        <w:t>pojednim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teškoćama</w:t>
      </w:r>
      <w:proofErr w:type="spellEnd"/>
      <w:r w:rsidRPr="00280557">
        <w:rPr>
          <w:b w:val="0"/>
          <w:bCs w:val="0"/>
          <w:sz w:val="24"/>
          <w:szCs w:val="24"/>
        </w:rPr>
        <w:t>.</w:t>
      </w:r>
    </w:p>
    <w:p w14:paraId="3B7639D9" w14:textId="3003C618" w:rsidR="00280557" w:rsidRPr="00280557" w:rsidRDefault="00280557">
      <w:pPr>
        <w:pStyle w:val="Naslov2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Učenik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prepoznaje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važnost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većeg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uključivanja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osoba</w:t>
      </w:r>
      <w:proofErr w:type="spellEnd"/>
      <w:r>
        <w:rPr>
          <w:b w:val="0"/>
          <w:bCs w:val="0"/>
          <w:sz w:val="24"/>
          <w:szCs w:val="24"/>
        </w:rPr>
        <w:t xml:space="preserve"> s </w:t>
      </w:r>
      <w:proofErr w:type="spellStart"/>
      <w:r>
        <w:rPr>
          <w:b w:val="0"/>
          <w:bCs w:val="0"/>
          <w:sz w:val="24"/>
          <w:szCs w:val="24"/>
        </w:rPr>
        <w:t>poteškoćama</w:t>
      </w:r>
      <w:proofErr w:type="spellEnd"/>
      <w:r>
        <w:rPr>
          <w:b w:val="0"/>
          <w:bCs w:val="0"/>
          <w:sz w:val="24"/>
          <w:szCs w:val="24"/>
        </w:rPr>
        <w:t xml:space="preserve"> u </w:t>
      </w:r>
      <w:proofErr w:type="spellStart"/>
      <w:r>
        <w:rPr>
          <w:b w:val="0"/>
          <w:bCs w:val="0"/>
          <w:sz w:val="24"/>
          <w:szCs w:val="24"/>
        </w:rPr>
        <w:t>društvo</w:t>
      </w:r>
      <w:proofErr w:type="spellEnd"/>
      <w:r>
        <w:rPr>
          <w:b w:val="0"/>
          <w:bCs w:val="0"/>
          <w:sz w:val="24"/>
          <w:szCs w:val="24"/>
        </w:rPr>
        <w:t>.</w:t>
      </w:r>
    </w:p>
    <w:p w14:paraId="73726AD2" w14:textId="302FF32B" w:rsidR="00280557" w:rsidRPr="00280557" w:rsidRDefault="00280557">
      <w:pPr>
        <w:pStyle w:val="Naslov2"/>
        <w:rPr>
          <w:b w:val="0"/>
          <w:bCs w:val="0"/>
          <w:sz w:val="24"/>
          <w:szCs w:val="24"/>
        </w:rPr>
      </w:pPr>
      <w:proofErr w:type="spellStart"/>
      <w:r w:rsidRPr="00280557">
        <w:rPr>
          <w:b w:val="0"/>
          <w:bCs w:val="0"/>
          <w:sz w:val="24"/>
          <w:szCs w:val="24"/>
        </w:rPr>
        <w:t>Učenik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primjenjuje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moderne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tehnologije</w:t>
      </w:r>
      <w:proofErr w:type="spellEnd"/>
      <w:r w:rsidRPr="00280557">
        <w:rPr>
          <w:b w:val="0"/>
          <w:bCs w:val="0"/>
          <w:sz w:val="24"/>
          <w:szCs w:val="24"/>
        </w:rPr>
        <w:t xml:space="preserve"> za </w:t>
      </w:r>
      <w:proofErr w:type="spellStart"/>
      <w:r w:rsidRPr="00280557">
        <w:rPr>
          <w:b w:val="0"/>
          <w:bCs w:val="0"/>
          <w:sz w:val="24"/>
          <w:szCs w:val="24"/>
        </w:rPr>
        <w:t>istraživanje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teme</w:t>
      </w:r>
      <w:proofErr w:type="spellEnd"/>
      <w:r w:rsidRPr="00280557">
        <w:rPr>
          <w:b w:val="0"/>
          <w:bCs w:val="0"/>
          <w:sz w:val="24"/>
          <w:szCs w:val="24"/>
        </w:rPr>
        <w:t xml:space="preserve">, </w:t>
      </w:r>
      <w:proofErr w:type="spellStart"/>
      <w:r w:rsidRPr="00280557">
        <w:rPr>
          <w:b w:val="0"/>
          <w:bCs w:val="0"/>
          <w:sz w:val="24"/>
          <w:szCs w:val="24"/>
        </w:rPr>
        <w:t>prezentaciju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rada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i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izražavanje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svog</w:t>
      </w:r>
      <w:proofErr w:type="spellEnd"/>
      <w:r w:rsidRPr="00280557">
        <w:rPr>
          <w:b w:val="0"/>
          <w:bCs w:val="0"/>
          <w:sz w:val="24"/>
          <w:szCs w:val="24"/>
        </w:rPr>
        <w:t xml:space="preserve"> </w:t>
      </w:r>
      <w:proofErr w:type="spellStart"/>
      <w:r w:rsidRPr="00280557">
        <w:rPr>
          <w:b w:val="0"/>
          <w:bCs w:val="0"/>
          <w:sz w:val="24"/>
          <w:szCs w:val="24"/>
        </w:rPr>
        <w:t>mišljenja</w:t>
      </w:r>
      <w:proofErr w:type="spellEnd"/>
    </w:p>
    <w:p w14:paraId="2B857F53" w14:textId="77777777" w:rsidR="00C816F2" w:rsidRPr="00280557" w:rsidRDefault="00C816F2">
      <w:pPr>
        <w:pStyle w:val="Naslov2"/>
        <w:rPr>
          <w:b w:val="0"/>
          <w:bCs w:val="0"/>
        </w:rPr>
      </w:pPr>
    </w:p>
    <w:p w14:paraId="179DBFAE" w14:textId="77777777" w:rsidR="00DF3642" w:rsidRDefault="00DF3642"/>
    <w:p w14:paraId="19CF2977" w14:textId="6409BCA3" w:rsidR="00DF3642" w:rsidRDefault="00C816F2">
      <w:pPr>
        <w:pStyle w:val="Naslov2"/>
      </w:pPr>
      <w:proofErr w:type="spellStart"/>
      <w:r>
        <w:t>Aktivnosti</w:t>
      </w:r>
      <w:proofErr w:type="spellEnd"/>
    </w:p>
    <w:p w14:paraId="3B7676FF" w14:textId="77777777" w:rsidR="00DF3642" w:rsidRDefault="00000000">
      <w:pPr>
        <w:pStyle w:val="Naslov3"/>
      </w:pPr>
      <w:bookmarkStart w:id="1" w:name="_Toc6"/>
      <w:r>
        <w:t>UVOD</w:t>
      </w:r>
      <w:bookmarkEnd w:id="1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513"/>
        <w:gridCol w:w="1520"/>
        <w:gridCol w:w="2301"/>
        <w:gridCol w:w="954"/>
      </w:tblGrid>
      <w:tr w:rsidR="00DF3642" w14:paraId="0C9CE214" w14:textId="77777777">
        <w:tc>
          <w:tcPr>
            <w:tcW w:w="2040" w:type="dxa"/>
          </w:tcPr>
          <w:p w14:paraId="4ABFFA64" w14:textId="4C4FA7A5" w:rsidR="00DF3642" w:rsidRDefault="00DF3642"/>
        </w:tc>
        <w:tc>
          <w:tcPr>
            <w:tcW w:w="2551" w:type="dxa"/>
          </w:tcPr>
          <w:p w14:paraId="41F59B6E" w14:textId="77777777" w:rsidR="00DF3642" w:rsidRDefault="00DF3642"/>
        </w:tc>
        <w:tc>
          <w:tcPr>
            <w:tcW w:w="1530" w:type="dxa"/>
          </w:tcPr>
          <w:p w14:paraId="0658A148" w14:textId="77777777" w:rsidR="00DF3642" w:rsidRDefault="00000000">
            <w:r>
              <w:rPr>
                <w:i/>
                <w:iCs/>
              </w:rPr>
              <w:t xml:space="preserve"> Students</w:t>
            </w:r>
          </w:p>
        </w:tc>
        <w:tc>
          <w:tcPr>
            <w:tcW w:w="2324" w:type="dxa"/>
          </w:tcPr>
          <w:p w14:paraId="1130043A" w14:textId="77777777" w:rsidR="00DF3642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7A1ED9F7" w14:textId="77777777" w:rsidR="00DF3642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7999CACA" w14:textId="77777777" w:rsidR="00DF3642" w:rsidRDefault="00000000">
      <w:proofErr w:type="spellStart"/>
      <w:r w:rsidRPr="00C816F2">
        <w:rPr>
          <w:b/>
          <w:bCs/>
        </w:rPr>
        <w:t>Razgovor</w:t>
      </w:r>
      <w:proofErr w:type="spellEnd"/>
      <w:r>
        <w:br/>
      </w:r>
      <w:proofErr w:type="spellStart"/>
      <w:r>
        <w:t>Učiteljca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razgovaraju</w:t>
      </w:r>
      <w:proofErr w:type="spellEnd"/>
      <w:r>
        <w:t xml:space="preserve"> o tome </w:t>
      </w:r>
      <w:proofErr w:type="spellStart"/>
      <w:r>
        <w:t>poznaju</w:t>
      </w:r>
      <w:proofErr w:type="spellEnd"/>
      <w:r>
        <w:t xml:space="preserve"> li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.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poteškoće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>.</w:t>
      </w:r>
    </w:p>
    <w:p w14:paraId="1C05AA0F" w14:textId="77777777" w:rsidR="00DF3642" w:rsidRDefault="00DF3642"/>
    <w:p w14:paraId="7CD2E106" w14:textId="77777777" w:rsidR="00C816F2" w:rsidRDefault="00C816F2"/>
    <w:p w14:paraId="0D8BF47E" w14:textId="77777777" w:rsidR="00C816F2" w:rsidRDefault="00C816F2"/>
    <w:p w14:paraId="2059D2E6" w14:textId="77777777" w:rsidR="00DF3642" w:rsidRDefault="00000000">
      <w:pPr>
        <w:pStyle w:val="Naslov3"/>
      </w:pPr>
      <w:bookmarkStart w:id="2" w:name="_Toc7"/>
      <w:r>
        <w:t>GLAVNI DIO</w:t>
      </w:r>
      <w:bookmarkEnd w:id="2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513"/>
        <w:gridCol w:w="1520"/>
        <w:gridCol w:w="2301"/>
        <w:gridCol w:w="954"/>
      </w:tblGrid>
      <w:tr w:rsidR="00DF3642" w14:paraId="6326610B" w14:textId="77777777">
        <w:tc>
          <w:tcPr>
            <w:tcW w:w="2040" w:type="dxa"/>
          </w:tcPr>
          <w:p w14:paraId="30FC860A" w14:textId="320126C6" w:rsidR="00DF3642" w:rsidRDefault="00DF3642"/>
        </w:tc>
        <w:tc>
          <w:tcPr>
            <w:tcW w:w="2551" w:type="dxa"/>
          </w:tcPr>
          <w:p w14:paraId="62AF0838" w14:textId="77777777" w:rsidR="00DF3642" w:rsidRDefault="00DF3642"/>
        </w:tc>
        <w:tc>
          <w:tcPr>
            <w:tcW w:w="1530" w:type="dxa"/>
          </w:tcPr>
          <w:p w14:paraId="6FDB3D55" w14:textId="77777777" w:rsidR="00DF3642" w:rsidRDefault="00000000">
            <w:r>
              <w:rPr>
                <w:i/>
                <w:iCs/>
              </w:rPr>
              <w:t xml:space="preserve"> Students</w:t>
            </w:r>
          </w:p>
        </w:tc>
        <w:tc>
          <w:tcPr>
            <w:tcW w:w="2324" w:type="dxa"/>
          </w:tcPr>
          <w:p w14:paraId="48CCE2C9" w14:textId="77777777" w:rsidR="00DF3642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77250B10" w14:textId="77777777" w:rsidR="00DF3642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5265C321" w14:textId="78B72C5B" w:rsidR="00DF3642" w:rsidRDefault="00000000">
      <w:proofErr w:type="spellStart"/>
      <w:r w:rsidRPr="00C816F2">
        <w:rPr>
          <w:b/>
          <w:bCs/>
        </w:rPr>
        <w:t>Suradnja</w:t>
      </w:r>
      <w:proofErr w:type="spellEnd"/>
      <w:r w:rsidRPr="00C816F2">
        <w:rPr>
          <w:b/>
          <w:bCs/>
        </w:rPr>
        <w:t>/</w:t>
      </w:r>
      <w:proofErr w:type="spellStart"/>
      <w:r w:rsidRPr="00C816F2">
        <w:rPr>
          <w:b/>
          <w:bCs/>
        </w:rPr>
        <w:t>Čitanje</w:t>
      </w:r>
      <w:proofErr w:type="spellEnd"/>
      <w:r w:rsidRPr="00C816F2">
        <w:rPr>
          <w:b/>
          <w:bCs/>
        </w:rPr>
        <w:t>/</w:t>
      </w:r>
      <w:proofErr w:type="spellStart"/>
      <w:r w:rsidRPr="00C816F2">
        <w:rPr>
          <w:b/>
          <w:bCs/>
        </w:rPr>
        <w:t>Slušanje</w:t>
      </w:r>
      <w:proofErr w:type="spellEnd"/>
      <w:r w:rsidRPr="00C816F2">
        <w:rPr>
          <w:b/>
          <w:bCs/>
        </w:rPr>
        <w:t>/</w:t>
      </w:r>
      <w:proofErr w:type="spellStart"/>
      <w:r w:rsidRPr="00C816F2">
        <w:rPr>
          <w:b/>
          <w:bCs/>
        </w:rPr>
        <w:t>Kritičko</w:t>
      </w:r>
      <w:proofErr w:type="spellEnd"/>
      <w:r w:rsidRPr="00C816F2">
        <w:rPr>
          <w:b/>
          <w:bCs/>
        </w:rPr>
        <w:t xml:space="preserve"> </w:t>
      </w:r>
      <w:proofErr w:type="spellStart"/>
      <w:r w:rsidRPr="00C816F2">
        <w:rPr>
          <w:b/>
          <w:bCs/>
        </w:rPr>
        <w:t>mišljenje</w:t>
      </w:r>
      <w:proofErr w:type="spellEnd"/>
      <w:r>
        <w:br/>
      </w:r>
      <w:proofErr w:type="spellStart"/>
      <w:r>
        <w:t>Učenici</w:t>
      </w:r>
      <w:proofErr w:type="spellEnd"/>
      <w:r>
        <w:t xml:space="preserve"> u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sastavljaju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 "</w:t>
      </w:r>
      <w:proofErr w:type="spellStart"/>
      <w:r>
        <w:t>Dječak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pas."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čitaju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</w:t>
      </w:r>
      <w:proofErr w:type="spellStart"/>
      <w:r>
        <w:t>naglas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provjerili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ju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sastavili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, </w:t>
      </w:r>
      <w:proofErr w:type="spellStart"/>
      <w:r>
        <w:t>važno</w:t>
      </w:r>
      <w:proofErr w:type="spellEnd"/>
      <w:r>
        <w:t xml:space="preserve"> je </w:t>
      </w:r>
      <w:proofErr w:type="spellStart"/>
      <w:r>
        <w:t>jedni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slušaju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prate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znali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>.</w:t>
      </w:r>
      <w:r>
        <w:br/>
      </w:r>
      <w:proofErr w:type="spellStart"/>
      <w:r>
        <w:t>Učenici</w:t>
      </w:r>
      <w:proofErr w:type="spellEnd"/>
      <w:r>
        <w:t xml:space="preserve"> </w:t>
      </w:r>
      <w:proofErr w:type="spellStart"/>
      <w:r>
        <w:t>izražavju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tome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poruka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. </w:t>
      </w:r>
      <w:proofErr w:type="spellStart"/>
      <w:r>
        <w:t>Čine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skeniraju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u </w:t>
      </w:r>
      <w:proofErr w:type="spellStart"/>
      <w:r>
        <w:t>aplikaciju</w:t>
      </w:r>
      <w:proofErr w:type="spellEnd"/>
      <w:r>
        <w:t xml:space="preserve"> </w:t>
      </w:r>
      <w:proofErr w:type="spellStart"/>
      <w:r>
        <w:t>digi.pad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, </w:t>
      </w:r>
      <w:proofErr w:type="spellStart"/>
      <w:r>
        <w:t>dolaze</w:t>
      </w:r>
      <w:proofErr w:type="spellEnd"/>
      <w:r>
        <w:t xml:space="preserve"> do </w:t>
      </w:r>
      <w:proofErr w:type="spellStart"/>
      <w:r>
        <w:t>interaktivne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. 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prokomentiramo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>.</w:t>
      </w:r>
      <w:r>
        <w:br/>
      </w:r>
      <w:r>
        <w:br/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vodić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. </w:t>
      </w:r>
      <w:proofErr w:type="spellStart"/>
      <w:r>
        <w:t>Vodić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izradili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8. </w:t>
      </w:r>
      <w:proofErr w:type="spellStart"/>
      <w:r>
        <w:t>razreda</w:t>
      </w:r>
      <w:proofErr w:type="spellEnd"/>
      <w:r>
        <w:t xml:space="preserve"> u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Storyjummper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eTwinning </w:t>
      </w:r>
      <w:proofErr w:type="spellStart"/>
      <w:r>
        <w:t>projekta</w:t>
      </w:r>
      <w:proofErr w:type="spellEnd"/>
      <w:r>
        <w:t xml:space="preserve"> "Inclusive and Modern school."</w:t>
      </w:r>
      <w:r>
        <w:br/>
      </w:r>
      <w:r>
        <w:br/>
      </w:r>
      <w:proofErr w:type="spellStart"/>
      <w:r w:rsidRPr="00C816F2">
        <w:rPr>
          <w:b/>
          <w:bCs/>
        </w:rPr>
        <w:t>Vježba</w:t>
      </w:r>
      <w:proofErr w:type="spellEnd"/>
      <w:r>
        <w:br/>
      </w:r>
      <w:proofErr w:type="spellStart"/>
      <w:r>
        <w:t>Učenici</w:t>
      </w:r>
      <w:proofErr w:type="spellEnd"/>
      <w:r>
        <w:t xml:space="preserve"> u Kahoot </w:t>
      </w:r>
      <w:proofErr w:type="spellStart"/>
      <w:r>
        <w:t>aplikaciij</w:t>
      </w:r>
      <w:proofErr w:type="spellEnd"/>
      <w:r>
        <w:t xml:space="preserve"> </w:t>
      </w:r>
      <w:proofErr w:type="spellStart"/>
      <w:r>
        <w:t>rješavaju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 "Let's learn more about people with disabilities"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provjerili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dobro </w:t>
      </w:r>
      <w:proofErr w:type="spellStart"/>
      <w:r>
        <w:t>upamtili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poteškoćama</w:t>
      </w:r>
      <w:proofErr w:type="spellEnd"/>
      <w:r>
        <w:t xml:space="preserve">. 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izradili</w:t>
      </w:r>
      <w:proofErr w:type="spellEnd"/>
      <w:r>
        <w:t xml:space="preserve"> </w:t>
      </w:r>
      <w:proofErr w:type="spellStart"/>
      <w:r>
        <w:t>učennci</w:t>
      </w:r>
      <w:proofErr w:type="spellEnd"/>
      <w:r>
        <w:t xml:space="preserve"> koji </w:t>
      </w:r>
      <w:proofErr w:type="spellStart"/>
      <w:r>
        <w:t>sudjeluju</w:t>
      </w:r>
      <w:proofErr w:type="spellEnd"/>
      <w:r>
        <w:t xml:space="preserve"> u eTwinning </w:t>
      </w:r>
      <w:proofErr w:type="spellStart"/>
      <w:r>
        <w:t>projektu</w:t>
      </w:r>
      <w:proofErr w:type="spellEnd"/>
      <w:r>
        <w:t xml:space="preserve"> "Inclusive and Modern School". </w:t>
      </w:r>
      <w:r>
        <w:br/>
      </w:r>
      <w:proofErr w:type="spellStart"/>
      <w:r w:rsidRPr="006934AA">
        <w:rPr>
          <w:b/>
          <w:bCs/>
        </w:rPr>
        <w:t>Istraživanje</w:t>
      </w:r>
      <w:proofErr w:type="spellEnd"/>
      <w:r w:rsidRPr="006934AA">
        <w:rPr>
          <w:b/>
          <w:bCs/>
        </w:rPr>
        <w:t>/</w:t>
      </w:r>
      <w:proofErr w:type="spellStart"/>
      <w:r w:rsidRPr="006934AA">
        <w:rPr>
          <w:b/>
          <w:bCs/>
        </w:rPr>
        <w:t>Predstavljanje</w:t>
      </w:r>
      <w:proofErr w:type="spellEnd"/>
      <w:r w:rsidRPr="006934AA">
        <w:rPr>
          <w:b/>
          <w:bCs/>
        </w:rPr>
        <w:t>/</w:t>
      </w:r>
      <w:proofErr w:type="spellStart"/>
      <w:r w:rsidRPr="006934AA">
        <w:rPr>
          <w:b/>
          <w:bCs/>
        </w:rPr>
        <w:t>Kritičko</w:t>
      </w:r>
      <w:proofErr w:type="spellEnd"/>
      <w:r w:rsidRPr="006934AA">
        <w:rPr>
          <w:b/>
          <w:bCs/>
        </w:rPr>
        <w:t xml:space="preserve"> </w:t>
      </w:r>
      <w:proofErr w:type="spellStart"/>
      <w:r w:rsidRPr="006934AA">
        <w:rPr>
          <w:b/>
          <w:bCs/>
        </w:rPr>
        <w:t>mišljenje</w:t>
      </w:r>
      <w:proofErr w:type="spellEnd"/>
      <w:r>
        <w:br/>
      </w:r>
      <w:proofErr w:type="spellStart"/>
      <w:r>
        <w:t>Učenici</w:t>
      </w:r>
      <w:proofErr w:type="spellEnd"/>
      <w:r>
        <w:t xml:space="preserve"> u </w:t>
      </w:r>
      <w:proofErr w:type="spellStart"/>
      <w:proofErr w:type="gramStart"/>
      <w:r>
        <w:t>paru</w:t>
      </w:r>
      <w:proofErr w:type="spellEnd"/>
      <w:r>
        <w:t xml:space="preserve">  </w:t>
      </w:r>
      <w:proofErr w:type="spellStart"/>
      <w:r>
        <w:t>istražuju</w:t>
      </w:r>
      <w:proofErr w:type="spellEnd"/>
      <w:proofErr w:type="gram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sportaše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 w:rsidRPr="006934AA">
        <w:rPr>
          <w:i/>
          <w:iCs/>
        </w:rPr>
        <w:t>digi.pad</w:t>
      </w:r>
      <w:proofErr w:type="spellEnd"/>
      <w:r>
        <w:t xml:space="preserve">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.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pišeu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tome </w:t>
      </w:r>
      <w:proofErr w:type="spellStart"/>
      <w:r>
        <w:t>što</w:t>
      </w:r>
      <w:proofErr w:type="spellEnd"/>
      <w:r w:rsidR="006934AA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naučiti</w:t>
      </w:r>
      <w:proofErr w:type="spellEnd"/>
      <w:r>
        <w:t>.</w:t>
      </w:r>
      <w:r w:rsidR="006934AA">
        <w:t xml:space="preserve"> </w:t>
      </w:r>
      <w:proofErr w:type="spellStart"/>
      <w:r w:rsidR="006934AA">
        <w:t>Ućenici</w:t>
      </w:r>
      <w:proofErr w:type="spellEnd"/>
      <w:r w:rsidR="006934AA">
        <w:t xml:space="preserve"> </w:t>
      </w:r>
      <w:proofErr w:type="spellStart"/>
      <w:r w:rsidR="006934AA">
        <w:t>pišu</w:t>
      </w:r>
      <w:proofErr w:type="spellEnd"/>
      <w:r w:rsidR="006934AA">
        <w:t xml:space="preserve"> </w:t>
      </w:r>
      <w:proofErr w:type="spellStart"/>
      <w:r w:rsidR="006934AA">
        <w:t>na</w:t>
      </w:r>
      <w:proofErr w:type="spellEnd"/>
      <w:r w:rsidR="006934AA">
        <w:t xml:space="preserve"> </w:t>
      </w:r>
      <w:proofErr w:type="spellStart"/>
      <w:r w:rsidR="006934AA">
        <w:t>engleskom</w:t>
      </w:r>
      <w:proofErr w:type="spellEnd"/>
      <w:r w:rsidR="006934AA">
        <w:t xml:space="preserve"> </w:t>
      </w:r>
      <w:proofErr w:type="spellStart"/>
      <w:r w:rsidR="006934AA">
        <w:t>jeziku</w:t>
      </w:r>
      <w:proofErr w:type="spellEnd"/>
      <w:r w:rsidR="006934AA">
        <w:t xml:space="preserve"> </w:t>
      </w:r>
      <w:proofErr w:type="spellStart"/>
      <w:r w:rsidR="006934AA">
        <w:t>jer</w:t>
      </w:r>
      <w:proofErr w:type="spellEnd"/>
      <w:r w:rsidR="006934AA">
        <w:t xml:space="preserve"> </w:t>
      </w:r>
      <w:proofErr w:type="spellStart"/>
      <w:r w:rsidR="006934AA">
        <w:t>će</w:t>
      </w:r>
      <w:proofErr w:type="spellEnd"/>
      <w:r w:rsidR="006934AA">
        <w:t xml:space="preserve"> I </w:t>
      </w:r>
      <w:proofErr w:type="spellStart"/>
      <w:r w:rsidR="006934AA">
        <w:t>ovaj</w:t>
      </w:r>
      <w:proofErr w:type="spellEnd"/>
      <w:r w:rsidR="006934AA">
        <w:t xml:space="preserve"> </w:t>
      </w:r>
      <w:proofErr w:type="spellStart"/>
      <w:r w:rsidR="006934AA">
        <w:t>zadatak</w:t>
      </w:r>
      <w:proofErr w:type="spellEnd"/>
      <w:r w:rsidR="006934AA">
        <w:t xml:space="preserve"> </w:t>
      </w:r>
      <w:proofErr w:type="spellStart"/>
      <w:r w:rsidR="006934AA">
        <w:t>biti</w:t>
      </w:r>
      <w:proofErr w:type="spellEnd"/>
      <w:r w:rsidR="006934AA">
        <w:t xml:space="preserve"> </w:t>
      </w:r>
      <w:proofErr w:type="spellStart"/>
      <w:r w:rsidR="006934AA">
        <w:t>uvršten</w:t>
      </w:r>
      <w:proofErr w:type="spellEnd"/>
      <w:r w:rsidR="006934AA">
        <w:t xml:space="preserve"> u eTwinning </w:t>
      </w:r>
      <w:proofErr w:type="spellStart"/>
      <w:r w:rsidR="006934AA">
        <w:t>projekt</w:t>
      </w:r>
      <w:proofErr w:type="spellEnd"/>
      <w:r w:rsidR="006934AA">
        <w:t xml:space="preserve"> “Inclusive and Modern School”.</w:t>
      </w:r>
      <w:r>
        <w:br/>
      </w:r>
      <w:r>
        <w:br/>
      </w:r>
      <w:proofErr w:type="spellStart"/>
      <w:r w:rsidRPr="00C816F2">
        <w:rPr>
          <w:b/>
          <w:bCs/>
        </w:rPr>
        <w:t>Razgovor</w:t>
      </w:r>
      <w:proofErr w:type="spellEnd"/>
      <w:r>
        <w:br/>
      </w:r>
      <w:proofErr w:type="spellStart"/>
      <w:r>
        <w:t>Nakon</w:t>
      </w:r>
      <w:proofErr w:type="spellEnd"/>
      <w:r>
        <w:t xml:space="preserve"> </w:t>
      </w:r>
      <w:proofErr w:type="spellStart"/>
      <w:proofErr w:type="gramStart"/>
      <w:r>
        <w:t>ovih</w:t>
      </w:r>
      <w:proofErr w:type="spellEnd"/>
      <w:r>
        <w:t xml:space="preserve">  </w:t>
      </w:r>
      <w:proofErr w:type="spellStart"/>
      <w:r>
        <w:t>zadataka</w:t>
      </w:r>
      <w:proofErr w:type="spellEnd"/>
      <w:proofErr w:type="gramEnd"/>
      <w:r>
        <w:t xml:space="preserve"> </w:t>
      </w:r>
      <w:proofErr w:type="spellStart"/>
      <w:r>
        <w:t>učiteljica</w:t>
      </w:r>
      <w:proofErr w:type="spellEnd"/>
      <w:r>
        <w:t xml:space="preserve"> i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razgovoraju</w:t>
      </w:r>
      <w:proofErr w:type="spellEnd"/>
      <w:r>
        <w:t xml:space="preserve"> o tome </w:t>
      </w:r>
      <w:proofErr w:type="spellStart"/>
      <w:r>
        <w:t>što</w:t>
      </w:r>
      <w:proofErr w:type="spellEnd"/>
      <w:r>
        <w:t xml:space="preserve"> bi to </w:t>
      </w:r>
      <w:proofErr w:type="spellStart"/>
      <w:r>
        <w:t>bila</w:t>
      </w:r>
      <w:proofErr w:type="spellEnd"/>
      <w:r>
        <w:t xml:space="preserve"> 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inkluzija</w:t>
      </w:r>
      <w:proofErr w:type="spellEnd"/>
      <w:r>
        <w:t>/</w:t>
      </w:r>
      <w:proofErr w:type="spellStart"/>
      <w:r>
        <w:t>uključwnost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važna</w:t>
      </w:r>
      <w:proofErr w:type="spellEnd"/>
      <w:r>
        <w:t>.</w:t>
      </w:r>
      <w:r>
        <w:br/>
      </w:r>
      <w:proofErr w:type="spellStart"/>
      <w:r>
        <w:t>učenici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rješanju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 "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inkluzivnosti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prokomentiramo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odrednice</w:t>
      </w:r>
      <w:proofErr w:type="spellEnd"/>
      <w:r>
        <w:t xml:space="preserve">.  </w:t>
      </w:r>
      <w:proofErr w:type="spellStart"/>
      <w:r>
        <w:t>Učenici</w:t>
      </w:r>
      <w:proofErr w:type="spellEnd"/>
      <w:r>
        <w:t xml:space="preserve"> koji to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navode</w:t>
      </w:r>
      <w:proofErr w:type="spellEnd"/>
      <w:r>
        <w:t xml:space="preserve"> tri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bi ono </w:t>
      </w:r>
      <w:proofErr w:type="spellStart"/>
      <w:r>
        <w:t>voljeli</w:t>
      </w:r>
      <w:proofErr w:type="spellEnd"/>
      <w:r>
        <w:t xml:space="preserve"> da se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14:paraId="24FBA48D" w14:textId="77777777" w:rsidR="00DF3642" w:rsidRDefault="00000000">
      <w:pPr>
        <w:pStyle w:val="Naslov4"/>
      </w:pPr>
      <w:bookmarkStart w:id="3" w:name="_Toc8"/>
      <w:r>
        <w:lastRenderedPageBreak/>
        <w:t xml:space="preserve">Linked </w:t>
      </w:r>
      <w:proofErr w:type="gramStart"/>
      <w:r>
        <w:t>resources</w:t>
      </w:r>
      <w:bookmarkEnd w:id="3"/>
      <w:proofErr w:type="gramEnd"/>
    </w:p>
    <w:p w14:paraId="64E48DB6" w14:textId="77777777" w:rsidR="00DF3642" w:rsidRDefault="00000000">
      <w:r>
        <w:t xml:space="preserve">🔗 </w:t>
      </w:r>
      <w:hyperlink r:id="rId4" w:history="1">
        <w:proofErr w:type="spellStart"/>
        <w:r>
          <w:rPr>
            <w:rStyle w:val="fHyperLink"/>
          </w:rPr>
          <w:t>Dječak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i</w:t>
        </w:r>
        <w:proofErr w:type="spellEnd"/>
        <w:r>
          <w:rPr>
            <w:rStyle w:val="fHyperLink"/>
          </w:rPr>
          <w:t xml:space="preserve"> pas</w:t>
        </w:r>
      </w:hyperlink>
    </w:p>
    <w:p w14:paraId="2F1D6CD0" w14:textId="77777777" w:rsidR="00DF3642" w:rsidRDefault="00000000">
      <w:r>
        <w:t xml:space="preserve">🔗 </w:t>
      </w:r>
      <w:hyperlink r:id="rId5" w:history="1">
        <w:r>
          <w:rPr>
            <w:rStyle w:val="fHyperLink"/>
          </w:rPr>
          <w:t xml:space="preserve">Koja je </w:t>
        </w:r>
        <w:proofErr w:type="spellStart"/>
        <w:r>
          <w:rPr>
            <w:rStyle w:val="fHyperLink"/>
          </w:rPr>
          <w:t>poruka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priče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Dječak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i</w:t>
        </w:r>
        <w:proofErr w:type="spellEnd"/>
        <w:r>
          <w:rPr>
            <w:rStyle w:val="fHyperLink"/>
          </w:rPr>
          <w:t xml:space="preserve"> pas?</w:t>
        </w:r>
      </w:hyperlink>
    </w:p>
    <w:p w14:paraId="16E43E68" w14:textId="77777777" w:rsidR="00DF3642" w:rsidRDefault="00000000">
      <w:r>
        <w:t xml:space="preserve">🔗 </w:t>
      </w:r>
      <w:hyperlink r:id="rId6" w:history="1">
        <w:r>
          <w:rPr>
            <w:rStyle w:val="fHyperLink"/>
          </w:rPr>
          <w:t>Kahoot: Let's learn more about people with disabilities</w:t>
        </w:r>
      </w:hyperlink>
    </w:p>
    <w:p w14:paraId="4D3AE343" w14:textId="77777777" w:rsidR="00DF3642" w:rsidRDefault="00000000">
      <w:r>
        <w:t xml:space="preserve">🔗 </w:t>
      </w:r>
      <w:hyperlink r:id="rId7" w:history="1">
        <w:r>
          <w:rPr>
            <w:rStyle w:val="fHyperLink"/>
          </w:rPr>
          <w:t xml:space="preserve">Hrvatski </w:t>
        </w:r>
        <w:proofErr w:type="spellStart"/>
        <w:r>
          <w:rPr>
            <w:rStyle w:val="fHyperLink"/>
          </w:rPr>
          <w:t>sportaši</w:t>
        </w:r>
        <w:proofErr w:type="spellEnd"/>
        <w:r>
          <w:rPr>
            <w:rStyle w:val="fHyperLink"/>
          </w:rPr>
          <w:t xml:space="preserve"> s </w:t>
        </w:r>
        <w:proofErr w:type="spellStart"/>
        <w:r>
          <w:rPr>
            <w:rStyle w:val="fHyperLink"/>
          </w:rPr>
          <w:t>invaliditetom</w:t>
        </w:r>
        <w:proofErr w:type="spellEnd"/>
        <w:r>
          <w:rPr>
            <w:rStyle w:val="fHyperLink"/>
          </w:rPr>
          <w:t xml:space="preserve">: </w:t>
        </w:r>
        <w:proofErr w:type="spellStart"/>
        <w:r>
          <w:rPr>
            <w:rStyle w:val="fHyperLink"/>
          </w:rPr>
          <w:t>Što</w:t>
        </w:r>
        <w:proofErr w:type="spellEnd"/>
        <w:r>
          <w:rPr>
            <w:rStyle w:val="fHyperLink"/>
          </w:rPr>
          <w:t xml:space="preserve"> od </w:t>
        </w:r>
        <w:proofErr w:type="spellStart"/>
        <w:r>
          <w:rPr>
            <w:rStyle w:val="fHyperLink"/>
          </w:rPr>
          <w:t>njih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možemo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naučiti</w:t>
        </w:r>
        <w:proofErr w:type="spellEnd"/>
      </w:hyperlink>
    </w:p>
    <w:p w14:paraId="672D661E" w14:textId="77777777" w:rsidR="00DF3642" w:rsidRDefault="00000000">
      <w:r>
        <w:t xml:space="preserve">🔗 </w:t>
      </w:r>
      <w:hyperlink r:id="rId8" w:history="1">
        <w:proofErr w:type="spellStart"/>
        <w:r>
          <w:rPr>
            <w:rStyle w:val="fHyperLink"/>
          </w:rPr>
          <w:t>Pokazatelj</w:t>
        </w:r>
        <w:proofErr w:type="spellEnd"/>
        <w:r>
          <w:rPr>
            <w:rStyle w:val="fHyperLink"/>
          </w:rPr>
          <w:t xml:space="preserve"> </w:t>
        </w:r>
        <w:proofErr w:type="spellStart"/>
        <w:r>
          <w:rPr>
            <w:rStyle w:val="fHyperLink"/>
          </w:rPr>
          <w:t>inkluzivnosti</w:t>
        </w:r>
        <w:proofErr w:type="spellEnd"/>
        <w:r>
          <w:rPr>
            <w:rStyle w:val="fHyperLink"/>
          </w:rPr>
          <w:t xml:space="preserve"> od 97. - 100 str </w:t>
        </w:r>
        <w:proofErr w:type="spellStart"/>
        <w:r>
          <w:rPr>
            <w:rStyle w:val="fHyperLink"/>
          </w:rPr>
          <w:t>dokumenta</w:t>
        </w:r>
        <w:proofErr w:type="spellEnd"/>
      </w:hyperlink>
    </w:p>
    <w:p w14:paraId="53B37280" w14:textId="77777777" w:rsidR="00DF3642" w:rsidRDefault="00DF3642"/>
    <w:p w14:paraId="3C83BE71" w14:textId="77777777" w:rsidR="00C816F2" w:rsidRDefault="00C816F2"/>
    <w:p w14:paraId="67E5A3D4" w14:textId="77777777" w:rsidR="00C816F2" w:rsidRDefault="00C816F2"/>
    <w:p w14:paraId="263C7E08" w14:textId="77777777" w:rsidR="00DF3642" w:rsidRDefault="00000000">
      <w:pPr>
        <w:pStyle w:val="Naslov3"/>
      </w:pPr>
      <w:bookmarkStart w:id="4" w:name="_Toc9"/>
      <w:r>
        <w:t>ZAKLJUČAK</w:t>
      </w:r>
      <w:bookmarkEnd w:id="4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513"/>
        <w:gridCol w:w="1520"/>
        <w:gridCol w:w="2301"/>
        <w:gridCol w:w="954"/>
      </w:tblGrid>
      <w:tr w:rsidR="00DF3642" w14:paraId="43C54B0A" w14:textId="77777777">
        <w:tc>
          <w:tcPr>
            <w:tcW w:w="2040" w:type="dxa"/>
          </w:tcPr>
          <w:p w14:paraId="3BEE9ED2" w14:textId="77777777" w:rsidR="00DF3642" w:rsidRDefault="00DF3642">
            <w:pPr>
              <w:rPr>
                <w:i/>
                <w:iCs/>
              </w:rPr>
            </w:pPr>
          </w:p>
          <w:p w14:paraId="79BBB119" w14:textId="0A2AA85D" w:rsidR="00C816F2" w:rsidRDefault="00C816F2"/>
        </w:tc>
        <w:tc>
          <w:tcPr>
            <w:tcW w:w="2551" w:type="dxa"/>
          </w:tcPr>
          <w:p w14:paraId="30861521" w14:textId="77777777" w:rsidR="00DF3642" w:rsidRDefault="00DF3642"/>
        </w:tc>
        <w:tc>
          <w:tcPr>
            <w:tcW w:w="1530" w:type="dxa"/>
          </w:tcPr>
          <w:p w14:paraId="22E54F02" w14:textId="77777777" w:rsidR="00DF3642" w:rsidRDefault="00000000">
            <w:r>
              <w:rPr>
                <w:i/>
                <w:iCs/>
              </w:rPr>
              <w:t xml:space="preserve"> Students</w:t>
            </w:r>
          </w:p>
        </w:tc>
        <w:tc>
          <w:tcPr>
            <w:tcW w:w="2324" w:type="dxa"/>
          </w:tcPr>
          <w:p w14:paraId="5214C629" w14:textId="77777777" w:rsidR="00DF3642" w:rsidRDefault="00000000">
            <w:r>
              <w:rPr>
                <w:i/>
                <w:iCs/>
              </w:rPr>
              <w:t>Teacher present</w:t>
            </w:r>
          </w:p>
        </w:tc>
        <w:tc>
          <w:tcPr>
            <w:tcW w:w="958" w:type="dxa"/>
          </w:tcPr>
          <w:p w14:paraId="0202E2D9" w14:textId="77777777" w:rsidR="00DF3642" w:rsidRDefault="00000000">
            <w:r>
              <w:rPr>
                <w:i/>
                <w:iCs/>
              </w:rPr>
              <w:t>Face to face (not online)</w:t>
            </w:r>
          </w:p>
        </w:tc>
      </w:tr>
    </w:tbl>
    <w:p w14:paraId="02DC9EEC" w14:textId="3612A2AE" w:rsidR="00DF3642" w:rsidRDefault="00000000">
      <w:proofErr w:type="spellStart"/>
      <w:r w:rsidRPr="00C816F2">
        <w:rPr>
          <w:b/>
          <w:bCs/>
        </w:rPr>
        <w:t>Evaluacija</w:t>
      </w:r>
      <w:proofErr w:type="spellEnd"/>
      <w:r>
        <w:br/>
      </w:r>
      <w:proofErr w:type="spellStart"/>
      <w:r>
        <w:t>Učenici</w:t>
      </w:r>
      <w:proofErr w:type="spellEnd"/>
      <w:r>
        <w:t xml:space="preserve"> </w:t>
      </w:r>
      <w:proofErr w:type="spellStart"/>
      <w:r>
        <w:t>ispunavanju</w:t>
      </w:r>
      <w:proofErr w:type="spellEnd"/>
      <w:r>
        <w:t xml:space="preserve"> </w:t>
      </w:r>
      <w:proofErr w:type="spellStart"/>
      <w:r>
        <w:t>evaluacijski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spellStart"/>
      <w:r>
        <w:t>vezan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obrađenu</w:t>
      </w:r>
      <w:proofErr w:type="spellEnd"/>
      <w:r>
        <w:t xml:space="preserve"> </w:t>
      </w:r>
      <w:proofErr w:type="spellStart"/>
      <w:r>
        <w:t>temu</w:t>
      </w:r>
      <w:proofErr w:type="spellEnd"/>
      <w:r>
        <w:t>.</w:t>
      </w:r>
    </w:p>
    <w:p w14:paraId="53D9E783" w14:textId="77777777" w:rsidR="001C28EE" w:rsidRDefault="00000000">
      <w:pPr>
        <w:pStyle w:val="Naslov4"/>
      </w:pPr>
      <w:bookmarkStart w:id="5" w:name="_Toc10"/>
      <w:r>
        <w:t xml:space="preserve">Linked </w:t>
      </w:r>
      <w:proofErr w:type="gramStart"/>
      <w:r>
        <w:t>resources</w:t>
      </w:r>
      <w:bookmarkEnd w:id="5"/>
      <w:proofErr w:type="gramEnd"/>
    </w:p>
    <w:p w14:paraId="64C97782" w14:textId="23858206" w:rsidR="00DF3642" w:rsidRDefault="001C28EE">
      <w:pPr>
        <w:pStyle w:val="Naslov4"/>
      </w:pPr>
      <w:r>
        <w:t xml:space="preserve"> </w:t>
      </w:r>
      <w:hyperlink r:id="rId9" w:history="1">
        <w:r w:rsidRPr="00E67387">
          <w:rPr>
            <w:rStyle w:val="Hiperveza"/>
          </w:rPr>
          <w:t>https://forms.office.com/e/e9Riw6k1Gq</w:t>
        </w:r>
      </w:hyperlink>
    </w:p>
    <w:p w14:paraId="51388F26" w14:textId="77777777" w:rsidR="001C28EE" w:rsidRDefault="001C28EE">
      <w:pPr>
        <w:pStyle w:val="Naslov4"/>
      </w:pPr>
    </w:p>
    <w:p w14:paraId="6D69C2D6" w14:textId="77777777" w:rsidR="00DF3642" w:rsidRDefault="00DF3642"/>
    <w:p w14:paraId="234A2691" w14:textId="6F386425" w:rsidR="00DF3642" w:rsidRDefault="00DF3642" w:rsidP="001C28EE"/>
    <w:p w14:paraId="6EB652DA" w14:textId="77777777" w:rsidR="00DF3642" w:rsidRDefault="00000000">
      <w:r>
        <w:rPr>
          <w:noProof/>
        </w:rPr>
        <w:drawing>
          <wp:inline distT="0" distB="0" distL="0" distR="0" wp14:anchorId="3E581863" wp14:editId="54AC6D6C">
            <wp:extent cx="4629600" cy="162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09798C" w14:textId="77777777" w:rsidR="004A223C" w:rsidRDefault="004A223C"/>
    <w:sectPr w:rsidR="004A223C">
      <w:pgSz w:w="11905" w:h="16837"/>
      <w:pgMar w:top="1133" w:right="1303" w:bottom="1133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42"/>
    <w:rsid w:val="000E11DE"/>
    <w:rsid w:val="001C28EE"/>
    <w:rsid w:val="00280557"/>
    <w:rsid w:val="002934C3"/>
    <w:rsid w:val="004A223C"/>
    <w:rsid w:val="006934AA"/>
    <w:rsid w:val="00781D58"/>
    <w:rsid w:val="00AA423D"/>
    <w:rsid w:val="00C816F2"/>
    <w:rsid w:val="00DF3642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EC89"/>
  <w15:docId w15:val="{270CB5D8-C9C1-4CD7-A19C-82D5C42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Naslov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Naslov4">
    <w:name w:val="heading 4"/>
    <w:basedOn w:val="Normal"/>
    <w:uiPriority w:val="9"/>
    <w:unhideWhenUsed/>
    <w:qFormat/>
    <w:pPr>
      <w:spacing w:before="102" w:after="51"/>
      <w:outlineLvl w:val="3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character" w:customStyle="1" w:styleId="fHyperLink">
    <w:name w:val="fHyperLink"/>
    <w:rPr>
      <w:color w:val="007BFF"/>
      <w:u w:val="single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AA423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et.org.uk/resources/docs/Index_CroatianforBosni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pad.app/p/701848/1a53a18908f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let-s-learn-more-about-people-with-disability/eb1deb6b-031b-44a6-839a-c1818bf156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pad.app/p/682073/3167a5f4c7048" TargetMode="External"/><Relationship Id="rId10" Type="http://schemas.openxmlformats.org/officeDocument/2006/relationships/chart" Target="charts/chart1.xml"/><Relationship Id="rId4" Type="http://schemas.openxmlformats.org/officeDocument/2006/relationships/hyperlink" Target="https://vjeronaucni-portal.com/djecak-i-pas-prica-o-diskriminaciji-osoba-s-invaliditetom/" TargetMode="External"/><Relationship Id="rId9" Type="http://schemas.openxmlformats.org/officeDocument/2006/relationships/hyperlink" Target="https://forms.office.com/e/e9Riw6k1Gq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r-HR"/>
  <c:roundedCorners val="1"/>
  <c:style val="2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477453"/>
              </a:solidFill>
            </c:spPr>
            <c:extLst>
              <c:ext xmlns:c16="http://schemas.microsoft.com/office/drawing/2014/chart" uri="{C3380CC4-5D6E-409C-BE32-E72D297353CC}">
                <c16:uniqueId val="{00000001-D5F8-4B97-9581-A74165A51411}"/>
              </c:ext>
            </c:extLst>
          </c:dPt>
          <c:dPt>
            <c:idx val="1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3-D5F8-4B97-9581-A74165A51411}"/>
              </c:ext>
            </c:extLst>
          </c:dPt>
          <c:dPt>
            <c:idx val="2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5-D5F8-4B97-9581-A74165A51411}"/>
              </c:ext>
            </c:extLst>
          </c:dPt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6-D5F8-4B97-9581-A74165A51411}"/>
            </c:ext>
          </c:extLst>
        </c:ser>
        <c:ser>
          <c:idx val="1"/>
          <c:order val="1"/>
          <c:invertIfNegative val="1"/>
          <c:dPt>
            <c:idx val="0"/>
            <c:invertIfNegative val="1"/>
            <c:bubble3D val="0"/>
            <c:spPr>
              <a:solidFill>
                <a:srgbClr val="6BAD7D"/>
              </a:solidFill>
            </c:spPr>
            <c:extLst>
              <c:ext xmlns:c16="http://schemas.microsoft.com/office/drawing/2014/chart" uri="{C3380CC4-5D6E-409C-BE32-E72D297353CC}">
                <c16:uniqueId val="{00000008-D5F8-4B97-9581-A74165A51411}"/>
              </c:ext>
            </c:extLst>
          </c:dPt>
          <c:dPt>
            <c:idx val="1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A-D5F8-4B97-9581-A74165A51411}"/>
              </c:ext>
            </c:extLst>
          </c:dPt>
          <c:cat>
            <c:strLit>
              <c:ptCount val="1"/>
              <c:pt idx="0">
                <c:v>Group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B-D5F8-4B97-9581-A74165A51411}"/>
            </c:ext>
          </c:extLst>
        </c:ser>
        <c:ser>
          <c:idx val="2"/>
          <c:order val="2"/>
          <c:invertIfNegative val="1"/>
          <c:dPt>
            <c:idx val="0"/>
            <c:invertIfNegative val="1"/>
            <c:bubble3D val="0"/>
            <c:spPr>
              <a:solidFill>
                <a:srgbClr val="B6D7BF"/>
              </a:solidFill>
            </c:spPr>
            <c:extLst>
              <c:ext xmlns:c16="http://schemas.microsoft.com/office/drawing/2014/chart" uri="{C3380CC4-5D6E-409C-BE32-E72D297353CC}">
                <c16:uniqueId val="{0000000D-D5F8-4B97-9581-A74165A51411}"/>
              </c:ext>
            </c:extLst>
          </c:dPt>
          <c:cat>
            <c:strLit>
              <c:ptCount val="1"/>
              <c:pt idx="0">
                <c:v>Dis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E-D5F8-4B97-9581-A74165A51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one"/>
        <c:spPr>
          <a:ln>
            <a:no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one"/>
        <c:spPr>
          <a:ln>
            <a:no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Manager/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Designer 2024</dc:creator>
  <cp:keywords/>
  <dc:description/>
  <cp:lastModifiedBy>Tomislava Delić</cp:lastModifiedBy>
  <cp:revision>2</cp:revision>
  <dcterms:created xsi:type="dcterms:W3CDTF">2024-04-02T11:50:00Z</dcterms:created>
  <dcterms:modified xsi:type="dcterms:W3CDTF">2024-04-02T11:50:00Z</dcterms:modified>
  <cp:category/>
</cp:coreProperties>
</file>